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C" w:rsidRDefault="00E9040D">
      <w:r w:rsidRPr="00E9040D">
        <w:rPr>
          <w:rFonts w:hint="eastAsia"/>
        </w:rPr>
        <w:t>第</w:t>
      </w:r>
      <w:r>
        <w:rPr>
          <w:rFonts w:hint="eastAsia"/>
        </w:rPr>
        <w:t>9</w:t>
      </w:r>
      <w:r w:rsidRPr="00E9040D">
        <w:rPr>
          <w:rFonts w:hint="eastAsia"/>
        </w:rPr>
        <w:t>号様式(第９条第１号)</w:t>
      </w:r>
    </w:p>
    <w:p w:rsidR="0046602B" w:rsidRDefault="0046602B"/>
    <w:p w:rsidR="00E9040D" w:rsidRDefault="00E9040D" w:rsidP="0046602B">
      <w:pPr>
        <w:jc w:val="center"/>
      </w:pPr>
      <w:r w:rsidRPr="00E9040D">
        <w:rPr>
          <w:rFonts w:hint="eastAsia"/>
        </w:rPr>
        <w:t>事業実績書</w:t>
      </w:r>
    </w:p>
    <w:p w:rsidR="00E9040D" w:rsidRDefault="00E9040D" w:rsidP="00E9040D">
      <w:pPr>
        <w:pStyle w:val="a3"/>
        <w:numPr>
          <w:ilvl w:val="0"/>
          <w:numId w:val="1"/>
        </w:numPr>
        <w:ind w:leftChars="0"/>
      </w:pPr>
      <w:r w:rsidRPr="00E9040D">
        <w:rPr>
          <w:rFonts w:hint="eastAsia"/>
        </w:rPr>
        <w:t>事業の成果</w:t>
      </w:r>
    </w:p>
    <w:p w:rsidR="00E9040D" w:rsidRDefault="00E9040D" w:rsidP="0046602B">
      <w:pPr>
        <w:ind w:left="425" w:hangingChars="200" w:hanging="425"/>
      </w:pPr>
      <w:r w:rsidRPr="00E9040D">
        <w:rPr>
          <w:rFonts w:hint="eastAsia"/>
        </w:rPr>
        <w:t xml:space="preserve">　・太陽光発電</w:t>
      </w:r>
      <w:r>
        <w:rPr>
          <w:rFonts w:hint="eastAsia"/>
        </w:rPr>
        <w:t>の設置により、自家消費電力を賄い余剰電力の売電が可能となった。</w:t>
      </w:r>
      <w:r w:rsidRPr="00E9040D">
        <w:rPr>
          <w:rFonts w:hint="eastAsia"/>
        </w:rPr>
        <w:t>（循環型社会の形成、CO2の削減）</w:t>
      </w:r>
    </w:p>
    <w:p w:rsidR="00E9040D" w:rsidRDefault="00E9040D" w:rsidP="00E9040D">
      <w:pPr>
        <w:pStyle w:val="a3"/>
        <w:numPr>
          <w:ilvl w:val="0"/>
          <w:numId w:val="1"/>
        </w:numPr>
        <w:ind w:leftChars="0"/>
      </w:pPr>
      <w:r w:rsidRPr="00E9040D">
        <w:rPr>
          <w:rFonts w:hint="eastAsia"/>
        </w:rPr>
        <w:t>事業の内容及び経費の配分</w:t>
      </w:r>
    </w:p>
    <w:p w:rsidR="00E9040D" w:rsidRDefault="00E9040D" w:rsidP="00E9040D">
      <w:pPr>
        <w:ind w:firstLineChars="100" w:firstLine="213"/>
      </w:pPr>
      <w:r w:rsidRPr="00E9040D">
        <w:rPr>
          <w:rFonts w:hint="eastAsia"/>
        </w:rPr>
        <w:t xml:space="preserve">・太陽光発電システム設置　</w:t>
      </w:r>
      <w:bookmarkStart w:id="0" w:name="_GoBack"/>
      <w:bookmarkEnd w:id="0"/>
      <w:r w:rsidRPr="00E9040D">
        <w:rPr>
          <w:rFonts w:hint="eastAsia"/>
        </w:rPr>
        <w:t xml:space="preserve">　     </w:t>
      </w:r>
      <w:r>
        <w:rPr>
          <w:rFonts w:hint="eastAsia"/>
        </w:rPr>
        <w:t xml:space="preserve">KW   </w:t>
      </w:r>
      <w:r w:rsidRPr="00E9040D">
        <w:rPr>
          <w:rFonts w:hint="eastAsia"/>
        </w:rPr>
        <w:t>N=１式、完了日　平成 　　年 　　月 　　日</w:t>
      </w:r>
    </w:p>
    <w:p w:rsidR="00E9040D" w:rsidRDefault="00E9040D" w:rsidP="00E9040D">
      <w:pPr>
        <w:ind w:firstLineChars="100" w:firstLine="21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1634"/>
        <w:gridCol w:w="9"/>
        <w:gridCol w:w="1625"/>
        <w:gridCol w:w="1635"/>
        <w:gridCol w:w="2126"/>
      </w:tblGrid>
      <w:tr w:rsidR="00E9040D" w:rsidRPr="00E9040D" w:rsidTr="0046602B">
        <w:trPr>
          <w:trHeight w:val="495"/>
        </w:trPr>
        <w:tc>
          <w:tcPr>
            <w:tcW w:w="2180" w:type="dxa"/>
            <w:vMerge w:val="restart"/>
            <w:hideMark/>
          </w:tcPr>
          <w:p w:rsidR="00E9040D" w:rsidRPr="00E9040D" w:rsidRDefault="00E9040D" w:rsidP="0046602B">
            <w:pPr>
              <w:spacing w:line="960" w:lineRule="auto"/>
              <w:jc w:val="center"/>
            </w:pPr>
            <w:r w:rsidRPr="00E9040D">
              <w:rPr>
                <w:rFonts w:hint="eastAsia"/>
              </w:rPr>
              <w:t>科　目</w:t>
            </w:r>
          </w:p>
        </w:tc>
        <w:tc>
          <w:tcPr>
            <w:tcW w:w="1643" w:type="dxa"/>
            <w:gridSpan w:val="2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決算額</w:t>
            </w:r>
          </w:p>
        </w:tc>
        <w:tc>
          <w:tcPr>
            <w:tcW w:w="3260" w:type="dxa"/>
            <w:gridSpan w:val="2"/>
            <w:hideMark/>
          </w:tcPr>
          <w:p w:rsidR="00E9040D" w:rsidRPr="00E9040D" w:rsidRDefault="00E9040D" w:rsidP="0046602B">
            <w:pPr>
              <w:jc w:val="center"/>
              <w:rPr>
                <w:rFonts w:hint="eastAsia"/>
              </w:rPr>
            </w:pPr>
            <w:r w:rsidRPr="00E9040D">
              <w:rPr>
                <w:rFonts w:hint="eastAsia"/>
              </w:rPr>
              <w:t>負担区分</w:t>
            </w:r>
          </w:p>
        </w:tc>
        <w:tc>
          <w:tcPr>
            <w:tcW w:w="2126" w:type="dxa"/>
            <w:vMerge w:val="restart"/>
            <w:hideMark/>
          </w:tcPr>
          <w:p w:rsidR="00E9040D" w:rsidRPr="00E9040D" w:rsidRDefault="00E9040D" w:rsidP="0046602B">
            <w:pPr>
              <w:spacing w:line="960" w:lineRule="auto"/>
              <w:jc w:val="center"/>
              <w:rPr>
                <w:rFonts w:hint="eastAsia"/>
              </w:rPr>
            </w:pPr>
            <w:r w:rsidRPr="00E9040D">
              <w:rPr>
                <w:rFonts w:hint="eastAsia"/>
              </w:rPr>
              <w:t>経費算出の基礎</w:t>
            </w:r>
          </w:p>
        </w:tc>
      </w:tr>
      <w:tr w:rsidR="00E9040D" w:rsidRPr="00E9040D" w:rsidTr="0046602B">
        <w:trPr>
          <w:trHeight w:val="810"/>
        </w:trPr>
        <w:tc>
          <w:tcPr>
            <w:tcW w:w="2180" w:type="dxa"/>
            <w:vMerge/>
            <w:hideMark/>
          </w:tcPr>
          <w:p w:rsidR="00E9040D" w:rsidRPr="00E9040D" w:rsidRDefault="00E9040D" w:rsidP="00E9040D">
            <w:pPr>
              <w:ind w:firstLineChars="100" w:firstLine="213"/>
            </w:pPr>
          </w:p>
        </w:tc>
        <w:tc>
          <w:tcPr>
            <w:tcW w:w="1634" w:type="dxa"/>
            <w:hideMark/>
          </w:tcPr>
          <w:p w:rsidR="00E9040D" w:rsidRPr="00E9040D" w:rsidRDefault="0046602B" w:rsidP="0046602B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1F8C45" wp14:editId="785523F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358775</wp:posOffset>
                      </wp:positionV>
                      <wp:extent cx="323850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02B" w:rsidRDefault="0046602B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F8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2.6pt;margin-top:28.25pt;width:25.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" filled="f" stroked="f">
                      <v:textbox>
                        <w:txbxContent>
                          <w:p w:rsidR="0046602B" w:rsidRDefault="0046602B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40D" w:rsidRPr="00E9040D">
              <w:rPr>
                <w:rFonts w:hint="eastAsia"/>
              </w:rPr>
              <w:t>(A＋B)</w:t>
            </w:r>
          </w:p>
        </w:tc>
        <w:tc>
          <w:tcPr>
            <w:tcW w:w="1634" w:type="dxa"/>
            <w:gridSpan w:val="2"/>
            <w:hideMark/>
          </w:tcPr>
          <w:p w:rsidR="00E9040D" w:rsidRPr="00E9040D" w:rsidRDefault="0046602B" w:rsidP="0046602B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8AE3248" wp14:editId="0DCBD3F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358775</wp:posOffset>
                      </wp:positionV>
                      <wp:extent cx="838200" cy="4191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02B" w:rsidRDefault="0046602B" w:rsidP="0046602B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　　</w:t>
                                  </w:r>
                                  <w: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E3248" id="_x0000_s1027" type="#_x0000_t202" style="position:absolute;left:0;text-align:left;margin-left:13.65pt;margin-top:28.25pt;width:66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" filled="f" stroked="f">
                      <v:textbox>
                        <w:txbxContent>
                          <w:p w:rsidR="0046602B" w:rsidRDefault="0046602B" w:rsidP="0046602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t xml:space="preserve">　　</w:t>
                            </w:r>
                            <w: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40D" w:rsidRPr="00E9040D">
              <w:rPr>
                <w:rFonts w:hint="eastAsia"/>
              </w:rPr>
              <w:t>村補助金</w:t>
            </w:r>
          </w:p>
        </w:tc>
        <w:tc>
          <w:tcPr>
            <w:tcW w:w="1635" w:type="dxa"/>
            <w:hideMark/>
          </w:tcPr>
          <w:p w:rsidR="00E9040D" w:rsidRPr="00E9040D" w:rsidRDefault="0046602B" w:rsidP="0046602B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36EA325" wp14:editId="66759B0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349250</wp:posOffset>
                      </wp:positionV>
                      <wp:extent cx="838200" cy="3905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02B" w:rsidRDefault="004660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A325" id="_x0000_s1028" type="#_x0000_t202" style="position:absolute;left:0;text-align:left;margin-left:14.45pt;margin-top:27.5pt;width:66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" filled="f" stroked="f">
                      <v:textbox>
                        <w:txbxContent>
                          <w:p w:rsidR="0046602B" w:rsidRDefault="004660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40D" w:rsidRPr="00E9040D">
              <w:rPr>
                <w:rFonts w:hint="eastAsia"/>
              </w:rPr>
              <w:t>その他</w:t>
            </w:r>
          </w:p>
        </w:tc>
        <w:tc>
          <w:tcPr>
            <w:tcW w:w="2126" w:type="dxa"/>
            <w:vMerge/>
            <w:hideMark/>
          </w:tcPr>
          <w:p w:rsidR="00E9040D" w:rsidRPr="00E9040D" w:rsidRDefault="00E9040D" w:rsidP="00E9040D">
            <w:pPr>
              <w:ind w:firstLineChars="100" w:firstLine="213"/>
            </w:pPr>
          </w:p>
        </w:tc>
      </w:tr>
      <w:tr w:rsidR="00E9040D" w:rsidRPr="00E9040D" w:rsidTr="0046602B">
        <w:trPr>
          <w:trHeight w:val="420"/>
        </w:trPr>
        <w:tc>
          <w:tcPr>
            <w:tcW w:w="2180" w:type="dxa"/>
            <w:hideMark/>
          </w:tcPr>
          <w:p w:rsidR="00E9040D" w:rsidRPr="00E9040D" w:rsidRDefault="00E9040D" w:rsidP="0046602B">
            <w:pPr>
              <w:jc w:val="center"/>
              <w:rPr>
                <w:rFonts w:hint="eastAsia"/>
              </w:rPr>
            </w:pPr>
            <w:r w:rsidRPr="00E9040D">
              <w:rPr>
                <w:rFonts w:hint="eastAsia"/>
              </w:rPr>
              <w:t>資材費</w:t>
            </w:r>
          </w:p>
        </w:tc>
        <w:tc>
          <w:tcPr>
            <w:tcW w:w="1634" w:type="dxa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gridSpan w:val="2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</w:tr>
      <w:tr w:rsidR="00E9040D" w:rsidRPr="00E9040D" w:rsidTr="0046602B">
        <w:trPr>
          <w:trHeight w:val="825"/>
        </w:trPr>
        <w:tc>
          <w:tcPr>
            <w:tcW w:w="2180" w:type="dxa"/>
            <w:hideMark/>
          </w:tcPr>
          <w:p w:rsidR="00E9040D" w:rsidRPr="00E9040D" w:rsidRDefault="00E9040D" w:rsidP="0046602B">
            <w:pPr>
              <w:jc w:val="center"/>
              <w:rPr>
                <w:rFonts w:hint="eastAsia"/>
              </w:rPr>
            </w:pPr>
            <w:r w:rsidRPr="00E9040D">
              <w:rPr>
                <w:rFonts w:hint="eastAsia"/>
              </w:rPr>
              <w:t>工事費</w:t>
            </w:r>
          </w:p>
        </w:tc>
        <w:tc>
          <w:tcPr>
            <w:tcW w:w="1634" w:type="dxa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gridSpan w:val="2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</w:tr>
      <w:tr w:rsidR="00E9040D" w:rsidRPr="00E9040D" w:rsidTr="0046602B">
        <w:trPr>
          <w:trHeight w:val="750"/>
        </w:trPr>
        <w:tc>
          <w:tcPr>
            <w:tcW w:w="2180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gridSpan w:val="2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</w:tr>
      <w:tr w:rsidR="00E9040D" w:rsidRPr="00E9040D" w:rsidTr="0046602B">
        <w:trPr>
          <w:trHeight w:val="720"/>
        </w:trPr>
        <w:tc>
          <w:tcPr>
            <w:tcW w:w="2180" w:type="dxa"/>
            <w:hideMark/>
          </w:tcPr>
          <w:p w:rsidR="00E9040D" w:rsidRPr="00E9040D" w:rsidRDefault="00E9040D" w:rsidP="0046602B">
            <w:pPr>
              <w:jc w:val="center"/>
              <w:rPr>
                <w:rFonts w:hint="eastAsia"/>
              </w:rPr>
            </w:pPr>
            <w:r w:rsidRPr="00E9040D">
              <w:rPr>
                <w:rFonts w:hint="eastAsia"/>
              </w:rPr>
              <w:t>計</w:t>
            </w:r>
          </w:p>
        </w:tc>
        <w:tc>
          <w:tcPr>
            <w:tcW w:w="1634" w:type="dxa"/>
            <w:noWrap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4" w:type="dxa"/>
            <w:gridSpan w:val="2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hideMark/>
          </w:tcPr>
          <w:p w:rsidR="00E9040D" w:rsidRPr="00E9040D" w:rsidRDefault="00E9040D" w:rsidP="00E9040D">
            <w:pPr>
              <w:ind w:firstLineChars="100" w:firstLine="213"/>
              <w:rPr>
                <w:rFonts w:hint="eastAsia"/>
              </w:rPr>
            </w:pPr>
            <w:r w:rsidRPr="00E9040D">
              <w:rPr>
                <w:rFonts w:hint="eastAsia"/>
              </w:rPr>
              <w:t xml:space="preserve">　</w:t>
            </w:r>
          </w:p>
        </w:tc>
      </w:tr>
    </w:tbl>
    <w:p w:rsidR="00E9040D" w:rsidRDefault="00E9040D" w:rsidP="00E9040D">
      <w:pPr>
        <w:ind w:firstLineChars="100" w:firstLine="213"/>
      </w:pPr>
    </w:p>
    <w:p w:rsidR="00E9040D" w:rsidRDefault="0046602B" w:rsidP="0046602B">
      <w:pPr>
        <w:pStyle w:val="a3"/>
        <w:numPr>
          <w:ilvl w:val="0"/>
          <w:numId w:val="1"/>
        </w:numPr>
        <w:ind w:leftChars="0"/>
      </w:pPr>
      <w:r w:rsidRPr="0046602B">
        <w:rPr>
          <w:rFonts w:hint="eastAsia"/>
        </w:rPr>
        <w:t>事業完了年月日</w:t>
      </w:r>
    </w:p>
    <w:p w:rsidR="0046602B" w:rsidRDefault="0046602B" w:rsidP="0046602B">
      <w:pPr>
        <w:ind w:firstLineChars="300" w:firstLine="638"/>
        <w:rPr>
          <w:rFonts w:hint="eastAsia"/>
        </w:rPr>
      </w:pPr>
      <w:r w:rsidRPr="0046602B">
        <w:rPr>
          <w:rFonts w:hint="eastAsia"/>
        </w:rPr>
        <w:t>平成　　　年　　　月　 　　日</w:t>
      </w:r>
    </w:p>
    <w:sectPr w:rsidR="0046602B" w:rsidSect="0046602B">
      <w:pgSz w:w="11907" w:h="16839" w:code="9"/>
      <w:pgMar w:top="1440" w:right="1247" w:bottom="1440" w:left="1247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2859"/>
    <w:multiLevelType w:val="hybridMultilevel"/>
    <w:tmpl w:val="A91AF790"/>
    <w:lvl w:ilvl="0" w:tplc="58E0F36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0C13"/>
    <w:multiLevelType w:val="hybridMultilevel"/>
    <w:tmpl w:val="EC842DB4"/>
    <w:lvl w:ilvl="0" w:tplc="3A08CC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170B5"/>
    <w:multiLevelType w:val="hybridMultilevel"/>
    <w:tmpl w:val="7E6ECDE2"/>
    <w:lvl w:ilvl="0" w:tplc="19D424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D"/>
    <w:rsid w:val="0046602B"/>
    <w:rsid w:val="005D5DED"/>
    <w:rsid w:val="00E9040D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DE666-ECF0-41FB-B0A8-AB1F881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0D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0D"/>
    <w:pPr>
      <w:ind w:leftChars="400" w:left="840"/>
    </w:pPr>
  </w:style>
  <w:style w:type="table" w:styleId="a4">
    <w:name w:val="Table Grid"/>
    <w:basedOn w:val="a1"/>
    <w:uiPriority w:val="39"/>
    <w:rsid w:val="00E9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里美</dc:creator>
  <cp:keywords/>
  <dc:description/>
  <cp:lastModifiedBy>今井 里美</cp:lastModifiedBy>
  <cp:revision>1</cp:revision>
  <dcterms:created xsi:type="dcterms:W3CDTF">2017-04-17T05:01:00Z</dcterms:created>
  <dcterms:modified xsi:type="dcterms:W3CDTF">2017-04-17T05:20:00Z</dcterms:modified>
</cp:coreProperties>
</file>